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9A" w:rsidRPr="0047329A" w:rsidRDefault="0047329A" w:rsidP="0047329A">
      <w:pPr>
        <w:rPr>
          <w:rFonts w:ascii="Arial" w:eastAsia="Times New Roman" w:hAnsi="Arial" w:cs="Arial"/>
          <w:color w:val="000000"/>
          <w:sz w:val="18"/>
          <w:szCs w:val="18"/>
          <w:lang w:eastAsia="nl-NL"/>
        </w:rPr>
      </w:pPr>
      <w:r w:rsidRPr="0047329A">
        <w:rPr>
          <w:rFonts w:ascii="Arial" w:eastAsia="Times New Roman" w:hAnsi="Arial" w:cs="Arial"/>
          <w:noProof/>
          <w:color w:val="223C7F"/>
          <w:sz w:val="18"/>
          <w:szCs w:val="18"/>
          <w:lang w:eastAsia="nl-NL"/>
        </w:rPr>
        <w:drawing>
          <wp:inline distT="0" distB="0" distL="0" distR="0">
            <wp:extent cx="1819275" cy="952500"/>
            <wp:effectExtent l="0" t="0" r="9525" b="0"/>
            <wp:docPr id="1" name="Afbeelding 1" descr="Reformatorisch Dagbl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ormatorisch Dagbla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952500"/>
                    </a:xfrm>
                    <a:prstGeom prst="rect">
                      <a:avLst/>
                    </a:prstGeom>
                    <a:noFill/>
                    <a:ln>
                      <a:noFill/>
                    </a:ln>
                  </pic:spPr>
                </pic:pic>
              </a:graphicData>
            </a:graphic>
          </wp:inline>
        </w:drawing>
      </w:r>
    </w:p>
    <w:p w:rsidR="0047329A" w:rsidRDefault="0047329A" w:rsidP="0047329A">
      <w:pPr>
        <w:pBdr>
          <w:bottom w:val="single" w:sz="6" w:space="1" w:color="auto"/>
        </w:pBdr>
        <w:jc w:val="center"/>
        <w:rPr>
          <w:rFonts w:ascii="Arial" w:eastAsia="Times New Roman" w:hAnsi="Arial" w:cs="Arial"/>
          <w:sz w:val="16"/>
          <w:szCs w:val="16"/>
          <w:lang w:eastAsia="nl-NL"/>
        </w:rPr>
      </w:pPr>
    </w:p>
    <w:p w:rsidR="0047329A" w:rsidRPr="0047329A" w:rsidRDefault="0047329A" w:rsidP="0047329A">
      <w:pPr>
        <w:pBdr>
          <w:bottom w:val="single" w:sz="6" w:space="1" w:color="auto"/>
        </w:pBdr>
        <w:jc w:val="center"/>
        <w:rPr>
          <w:rFonts w:ascii="Arial" w:eastAsia="Times New Roman" w:hAnsi="Arial" w:cs="Arial"/>
          <w:vanish/>
          <w:sz w:val="16"/>
          <w:szCs w:val="16"/>
          <w:lang w:eastAsia="nl-NL"/>
        </w:rPr>
      </w:pPr>
      <w:bookmarkStart w:id="0" w:name="_GoBack"/>
      <w:bookmarkEnd w:id="0"/>
      <w:r w:rsidRPr="0047329A">
        <w:rPr>
          <w:rFonts w:ascii="Arial" w:eastAsia="Times New Roman" w:hAnsi="Arial" w:cs="Arial"/>
          <w:vanish/>
          <w:sz w:val="16"/>
          <w:szCs w:val="16"/>
          <w:lang w:eastAsia="nl-NL"/>
        </w:rPr>
        <w:t>Bovenkant formulier</w:t>
      </w:r>
    </w:p>
    <w:p w:rsidR="0047329A" w:rsidRPr="0047329A" w:rsidRDefault="0047329A" w:rsidP="0047329A">
      <w:pPr>
        <w:pBdr>
          <w:top w:val="single" w:sz="6" w:space="1" w:color="auto"/>
        </w:pBdr>
        <w:jc w:val="center"/>
        <w:rPr>
          <w:rFonts w:ascii="Arial" w:eastAsia="Times New Roman" w:hAnsi="Arial" w:cs="Arial"/>
          <w:vanish/>
          <w:sz w:val="16"/>
          <w:szCs w:val="16"/>
          <w:lang w:eastAsia="nl-NL"/>
        </w:rPr>
      </w:pPr>
      <w:r w:rsidRPr="0047329A">
        <w:rPr>
          <w:rFonts w:ascii="Arial" w:eastAsia="Times New Roman" w:hAnsi="Arial" w:cs="Arial"/>
          <w:vanish/>
          <w:sz w:val="16"/>
          <w:szCs w:val="16"/>
          <w:lang w:eastAsia="nl-NL"/>
        </w:rPr>
        <w:t>Onderkant formulier</w:t>
      </w:r>
    </w:p>
    <w:p w:rsidR="0047329A" w:rsidRPr="0047329A" w:rsidRDefault="0047329A" w:rsidP="0047329A">
      <w:pPr>
        <w:rPr>
          <w:rFonts w:ascii="Arial" w:eastAsia="Times New Roman" w:hAnsi="Arial" w:cs="Arial"/>
          <w:color w:val="303030"/>
          <w:sz w:val="18"/>
          <w:szCs w:val="18"/>
          <w:lang w:eastAsia="nl-NL"/>
        </w:rPr>
      </w:pPr>
      <w:hyperlink r:id="rId7" w:history="1">
        <w:r w:rsidRPr="0047329A">
          <w:rPr>
            <w:rFonts w:ascii="Arial" w:eastAsia="Times New Roman" w:hAnsi="Arial" w:cs="Arial"/>
            <w:caps/>
            <w:color w:val="314988"/>
            <w:sz w:val="17"/>
            <w:szCs w:val="17"/>
            <w:u w:val="single"/>
            <w:lang w:eastAsia="nl-NL"/>
          </w:rPr>
          <w:t>GEDRAAID</w:t>
        </w:r>
      </w:hyperlink>
    </w:p>
    <w:p w:rsidR="0047329A" w:rsidRPr="0047329A" w:rsidRDefault="0047329A" w:rsidP="0047329A">
      <w:pPr>
        <w:spacing w:before="135" w:after="135"/>
        <w:outlineLvl w:val="0"/>
        <w:rPr>
          <w:rFonts w:ascii="Arial" w:eastAsia="Times New Roman" w:hAnsi="Arial" w:cs="Arial"/>
          <w:b/>
          <w:bCs/>
          <w:color w:val="223C7F"/>
          <w:kern w:val="36"/>
          <w:sz w:val="32"/>
          <w:szCs w:val="32"/>
          <w:lang w:eastAsia="nl-NL"/>
        </w:rPr>
      </w:pPr>
      <w:r w:rsidRPr="0047329A">
        <w:rPr>
          <w:rFonts w:ascii="Arial" w:eastAsia="Times New Roman" w:hAnsi="Arial" w:cs="Arial"/>
          <w:b/>
          <w:bCs/>
          <w:color w:val="223C7F"/>
          <w:kern w:val="36"/>
          <w:sz w:val="32"/>
          <w:szCs w:val="32"/>
          <w:lang w:eastAsia="nl-NL"/>
        </w:rPr>
        <w:t>Recensie: Tweede cd titularis Sint-Jan Den Bosch</w:t>
      </w:r>
    </w:p>
    <w:p w:rsidR="0047329A" w:rsidRPr="0047329A" w:rsidRDefault="0047329A" w:rsidP="0047329A">
      <w:pPr>
        <w:rPr>
          <w:rFonts w:ascii="Arial" w:eastAsia="Times New Roman" w:hAnsi="Arial" w:cs="Arial"/>
          <w:color w:val="989897"/>
          <w:sz w:val="17"/>
          <w:szCs w:val="17"/>
          <w:lang w:eastAsia="nl-NL"/>
        </w:rPr>
      </w:pPr>
      <w:r w:rsidRPr="0047329A">
        <w:rPr>
          <w:rFonts w:ascii="Arial" w:eastAsia="Times New Roman" w:hAnsi="Arial" w:cs="Arial"/>
          <w:color w:val="989897"/>
          <w:sz w:val="17"/>
          <w:szCs w:val="17"/>
          <w:lang w:eastAsia="nl-NL"/>
        </w:rPr>
        <w:t>09-09-2015 20:56 | gewijzigd 09-09-2015 20:59 | J. Veerman | </w:t>
      </w:r>
      <w:r w:rsidRPr="0047329A">
        <w:rPr>
          <w:rFonts w:ascii="Arial" w:eastAsia="Times New Roman" w:hAnsi="Arial" w:cs="Arial"/>
          <w:color w:val="FFFFFF"/>
          <w:sz w:val="17"/>
          <w:szCs w:val="17"/>
          <w:lang w:eastAsia="nl-NL"/>
        </w:rPr>
        <w:t>0</w:t>
      </w:r>
    </w:p>
    <w:p w:rsidR="0047329A" w:rsidRPr="0047329A" w:rsidRDefault="0047329A" w:rsidP="0047329A">
      <w:pPr>
        <w:rPr>
          <w:rFonts w:ascii="Arial" w:eastAsia="Times New Roman" w:hAnsi="Arial" w:cs="Arial"/>
          <w:color w:val="303030"/>
          <w:sz w:val="18"/>
          <w:szCs w:val="18"/>
          <w:lang w:eastAsia="nl-NL"/>
        </w:rPr>
      </w:pPr>
      <w:r w:rsidRPr="0047329A">
        <w:rPr>
          <w:rFonts w:ascii="Arial" w:eastAsia="Times New Roman" w:hAnsi="Arial" w:cs="Arial"/>
          <w:noProof/>
          <w:color w:val="223C7F"/>
          <w:sz w:val="18"/>
          <w:szCs w:val="18"/>
          <w:lang w:eastAsia="nl-NL"/>
        </w:rPr>
        <w:drawing>
          <wp:inline distT="0" distB="0" distL="0" distR="0">
            <wp:extent cx="2857500" cy="2847975"/>
            <wp:effectExtent l="0" t="0" r="0" b="9525"/>
            <wp:docPr id="4" name="Afbeelding 4" descr="Recensie: Tweede cd titularis Sint-Jan Den Bosch -    ">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nsie: Tweede cd titularis Sint-Jan Den Bosch -    ">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47975"/>
                    </a:xfrm>
                    <a:prstGeom prst="rect">
                      <a:avLst/>
                    </a:prstGeom>
                    <a:noFill/>
                    <a:ln>
                      <a:noFill/>
                    </a:ln>
                  </pic:spPr>
                </pic:pic>
              </a:graphicData>
            </a:graphic>
          </wp:inline>
        </w:drawing>
      </w:r>
    </w:p>
    <w:p w:rsidR="0047329A" w:rsidRPr="0047329A" w:rsidRDefault="0047329A" w:rsidP="0047329A">
      <w:pPr>
        <w:spacing w:after="100" w:afterAutospacing="1" w:line="255" w:lineRule="atLeast"/>
        <w:rPr>
          <w:rFonts w:ascii="Arial" w:eastAsia="Times New Roman" w:hAnsi="Arial" w:cs="Arial"/>
          <w:b/>
          <w:bCs/>
          <w:color w:val="303030"/>
          <w:sz w:val="18"/>
          <w:szCs w:val="18"/>
          <w:lang w:eastAsia="nl-NL"/>
        </w:rPr>
      </w:pPr>
      <w:r w:rsidRPr="0047329A">
        <w:rPr>
          <w:rFonts w:ascii="Arial" w:eastAsia="Times New Roman" w:hAnsi="Arial" w:cs="Arial"/>
          <w:b/>
          <w:bCs/>
          <w:color w:val="303030"/>
          <w:sz w:val="18"/>
          <w:szCs w:val="18"/>
          <w:lang w:eastAsia="nl-NL"/>
        </w:rPr>
        <w:t>In 1981-1984 werd het orgel van de kathedraal in Den Bosch gerestaureerd. Het veranderde van een spichtig romantisch in een imponerend 18e-eeuws instrument.</w:t>
      </w:r>
    </w:p>
    <w:p w:rsidR="0047329A" w:rsidRPr="0047329A" w:rsidRDefault="0047329A" w:rsidP="0047329A">
      <w:pPr>
        <w:spacing w:before="100" w:beforeAutospacing="1" w:after="100" w:afterAutospacing="1" w:line="255" w:lineRule="atLeast"/>
        <w:rPr>
          <w:rFonts w:ascii="Arial" w:eastAsia="Times New Roman" w:hAnsi="Arial" w:cs="Arial"/>
          <w:color w:val="303030"/>
          <w:sz w:val="18"/>
          <w:szCs w:val="18"/>
          <w:lang w:eastAsia="nl-NL"/>
        </w:rPr>
      </w:pPr>
      <w:r w:rsidRPr="0047329A">
        <w:rPr>
          <w:rFonts w:ascii="Arial" w:eastAsia="Times New Roman" w:hAnsi="Arial" w:cs="Arial"/>
          <w:color w:val="303030"/>
          <w:sz w:val="18"/>
          <w:szCs w:val="18"/>
          <w:lang w:eastAsia="nl-NL"/>
        </w:rPr>
        <w:t>De opnamen die sindsdien verschenen, zijn echter op de vingers van twee handen te tellen: schijfjes van de kathedraalorganisten Pirenne en Ten Hacken, van de hervormde buurman Van den Dool, Bach-cd’s van Beek-, Koop- en Kooiman, en wat filmpjes op YouTube van Imbruno en André Nieuwkoop.</w:t>
      </w:r>
    </w:p>
    <w:p w:rsidR="0047329A" w:rsidRPr="0047329A" w:rsidRDefault="0047329A" w:rsidP="0047329A">
      <w:pPr>
        <w:spacing w:before="100" w:beforeAutospacing="1" w:after="100" w:afterAutospacing="1" w:line="255" w:lineRule="atLeast"/>
        <w:rPr>
          <w:rFonts w:ascii="Arial" w:eastAsia="Times New Roman" w:hAnsi="Arial" w:cs="Arial"/>
          <w:color w:val="303030"/>
          <w:sz w:val="18"/>
          <w:szCs w:val="18"/>
          <w:lang w:eastAsia="nl-NL"/>
        </w:rPr>
      </w:pPr>
      <w:r w:rsidRPr="0047329A">
        <w:rPr>
          <w:rFonts w:ascii="Arial" w:eastAsia="Times New Roman" w:hAnsi="Arial" w:cs="Arial"/>
          <w:color w:val="303030"/>
          <w:sz w:val="18"/>
          <w:szCs w:val="18"/>
          <w:lang w:eastAsia="nl-NL"/>
        </w:rPr>
        <w:t>Het is dus geen overbodige luxe dat de huidige organiste, Véronique van den Engh, cd’s van haar vorstelijke instrument op de markt brengt. Na haar eerste cd, ”Imposant”, is nu een tweede verschenen, die ”Allure” heet. Op dit schijfje zijn bekende orgelwerken te beluisteren, zoals Sweelincks ”Ballo del Granduca”, Bruhns Praeludium in e, Clerambaults ”Suite du Deuxième Ton” en Widors Allegro uit de Zesde Symfonie.</w:t>
      </w:r>
    </w:p>
    <w:p w:rsidR="0047329A" w:rsidRPr="0047329A" w:rsidRDefault="0047329A" w:rsidP="0047329A">
      <w:pPr>
        <w:spacing w:before="100" w:beforeAutospacing="1" w:after="100" w:afterAutospacing="1" w:line="255" w:lineRule="atLeast"/>
        <w:rPr>
          <w:rFonts w:ascii="Arial" w:eastAsia="Times New Roman" w:hAnsi="Arial" w:cs="Arial"/>
          <w:color w:val="303030"/>
          <w:sz w:val="18"/>
          <w:szCs w:val="18"/>
          <w:lang w:eastAsia="nl-NL"/>
        </w:rPr>
      </w:pPr>
      <w:r w:rsidRPr="0047329A">
        <w:rPr>
          <w:rFonts w:ascii="Arial" w:eastAsia="Times New Roman" w:hAnsi="Arial" w:cs="Arial"/>
          <w:color w:val="303030"/>
          <w:sz w:val="18"/>
          <w:szCs w:val="18"/>
          <w:lang w:eastAsia="nl-NL"/>
        </w:rPr>
        <w:t>Aardig is dat Van den Engh dit repertoire afwisselt met 20e-eeuwse muziek. Niet alles daarvan is interessant. De Toccata van Van Amelsfoort over ”Vexilla Regis” en vooral die van Carter over ”Veni Emmanuel” zijn nogal eentonig. Maar indrukwekkend klinkt de dramatische Koraal-Toccata van Van der Putt, en intrigerend Pirennes Preludium over ”Veni Sancte Spiritus”; en de jazzy ”Meditation” van Takle tovert een glimlach op het gezicht.</w:t>
      </w:r>
    </w:p>
    <w:p w:rsidR="0047329A" w:rsidRPr="0047329A" w:rsidRDefault="0047329A" w:rsidP="0047329A">
      <w:pPr>
        <w:spacing w:before="100" w:beforeAutospacing="1" w:after="100" w:afterAutospacing="1" w:line="255" w:lineRule="atLeast"/>
        <w:rPr>
          <w:rFonts w:ascii="Arial" w:eastAsia="Times New Roman" w:hAnsi="Arial" w:cs="Arial"/>
          <w:color w:val="303030"/>
          <w:sz w:val="18"/>
          <w:szCs w:val="18"/>
          <w:lang w:eastAsia="nl-NL"/>
        </w:rPr>
      </w:pPr>
      <w:r w:rsidRPr="0047329A">
        <w:rPr>
          <w:rFonts w:ascii="Arial" w:eastAsia="Times New Roman" w:hAnsi="Arial" w:cs="Arial"/>
          <w:color w:val="303030"/>
          <w:sz w:val="18"/>
          <w:szCs w:val="18"/>
          <w:lang w:eastAsia="nl-NL"/>
        </w:rPr>
        <w:t>Soms speelt Van den Engh wat vluchtig, zodat het orgel maar nauwelijks de tijd krijgt om in de ruimte te resoneren. Maar in Bachs Fantasia in c (BWV 562) klinkt het nog even overweldigend als dertig jaar geleden, toen Pirenne het bij de ingebruikname liet horen. Donker, robuust en schitterend. Net als de kast trouwens.</w:t>
      </w:r>
    </w:p>
    <w:p w:rsidR="0047329A" w:rsidRPr="0047329A" w:rsidRDefault="0047329A" w:rsidP="0047329A">
      <w:pPr>
        <w:spacing w:before="100" w:beforeAutospacing="1" w:after="100" w:afterAutospacing="1" w:line="255" w:lineRule="atLeast"/>
        <w:rPr>
          <w:rFonts w:ascii="Arial" w:eastAsia="Times New Roman" w:hAnsi="Arial" w:cs="Arial"/>
          <w:color w:val="303030"/>
          <w:sz w:val="18"/>
          <w:szCs w:val="18"/>
          <w:lang w:eastAsia="nl-NL"/>
        </w:rPr>
      </w:pPr>
      <w:r w:rsidRPr="0047329A">
        <w:rPr>
          <w:rFonts w:ascii="Arial" w:eastAsia="Times New Roman" w:hAnsi="Arial" w:cs="Arial"/>
          <w:i/>
          <w:iCs/>
          <w:color w:val="303030"/>
          <w:sz w:val="18"/>
          <w:szCs w:val="18"/>
          <w:lang w:eastAsia="nl-NL"/>
        </w:rPr>
        <w:t>Allure – Kathedrale Basiliek van Sint-Jan ’s-Hertogenbosch – Véronique van den Engh, orgel; Tuliprecords (TURE 201520); € 15,-; bestellen:</w:t>
      </w:r>
      <w:hyperlink r:id="rId10" w:tgtFrame="_blank" w:history="1">
        <w:r w:rsidRPr="0047329A">
          <w:rPr>
            <w:rFonts w:ascii="Arial" w:eastAsia="Times New Roman" w:hAnsi="Arial" w:cs="Arial"/>
            <w:i/>
            <w:iCs/>
            <w:color w:val="4792C8"/>
            <w:sz w:val="18"/>
            <w:szCs w:val="18"/>
            <w:u w:val="single"/>
            <w:lang w:eastAsia="nl-NL"/>
          </w:rPr>
          <w:t>www.veroniquevandenengh.nl</w:t>
        </w:r>
      </w:hyperlink>
    </w:p>
    <w:p w:rsidR="00643763" w:rsidRDefault="00643763"/>
    <w:sectPr w:rsidR="00643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C7A8F"/>
    <w:multiLevelType w:val="multilevel"/>
    <w:tmpl w:val="3AF2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930A2"/>
    <w:multiLevelType w:val="multilevel"/>
    <w:tmpl w:val="C5BE8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9A"/>
    <w:rsid w:val="0047329A"/>
    <w:rsid w:val="00643763"/>
    <w:rsid w:val="00E55512"/>
    <w:rsid w:val="00E61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0E7F4-9B0B-418F-B769-0B51CF42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5512"/>
    <w:rPr>
      <w:sz w:val="24"/>
      <w:szCs w:val="24"/>
      <w:lang w:eastAsia="en-US"/>
    </w:rPr>
  </w:style>
  <w:style w:type="paragraph" w:styleId="Kop1">
    <w:name w:val="heading 1"/>
    <w:basedOn w:val="Standaard"/>
    <w:link w:val="Kop1Char"/>
    <w:uiPriority w:val="9"/>
    <w:qFormat/>
    <w:rsid w:val="0047329A"/>
    <w:pPr>
      <w:spacing w:before="100" w:beforeAutospacing="1" w:after="100" w:afterAutospacing="1"/>
      <w:outlineLvl w:val="0"/>
    </w:pPr>
    <w:rPr>
      <w:rFonts w:eastAsia="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st">
    <w:name w:val="last"/>
    <w:basedOn w:val="Standaard"/>
    <w:rsid w:val="00E55512"/>
    <w:pPr>
      <w:spacing w:before="100" w:beforeAutospacing="1" w:after="100" w:afterAutospacing="1"/>
    </w:pPr>
    <w:rPr>
      <w:rFonts w:eastAsia="Times New Roman"/>
      <w:lang w:eastAsia="nl-NL"/>
    </w:rPr>
  </w:style>
  <w:style w:type="character" w:styleId="Hyperlink">
    <w:name w:val="Hyperlink"/>
    <w:uiPriority w:val="99"/>
    <w:rsid w:val="00E55512"/>
    <w:rPr>
      <w:color w:val="0000FF"/>
      <w:u w:val="single"/>
    </w:rPr>
  </w:style>
  <w:style w:type="character" w:styleId="Zwaar">
    <w:name w:val="Strong"/>
    <w:qFormat/>
    <w:rsid w:val="00E55512"/>
    <w:rPr>
      <w:b/>
      <w:bCs/>
    </w:rPr>
  </w:style>
  <w:style w:type="paragraph" w:styleId="Normaalweb">
    <w:name w:val="Normal (Web)"/>
    <w:basedOn w:val="Standaard"/>
    <w:uiPriority w:val="99"/>
    <w:rsid w:val="00E55512"/>
    <w:pPr>
      <w:spacing w:before="100" w:beforeAutospacing="1" w:after="100" w:afterAutospacing="1"/>
    </w:pPr>
    <w:rPr>
      <w:rFonts w:eastAsia="Times New Roman"/>
      <w:lang w:eastAsia="nl-NL"/>
    </w:rPr>
  </w:style>
  <w:style w:type="table" w:styleId="Tabelraster">
    <w:name w:val="Table Grid"/>
    <w:basedOn w:val="Standaardtabel"/>
    <w:rsid w:val="00E555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7329A"/>
    <w:rPr>
      <w:rFonts w:eastAsia="Times New Roman"/>
      <w:b/>
      <w:bCs/>
      <w:kern w:val="36"/>
      <w:sz w:val="48"/>
      <w:szCs w:val="48"/>
    </w:rPr>
  </w:style>
  <w:style w:type="paragraph" w:styleId="Bovenkantformulier">
    <w:name w:val="HTML Top of Form"/>
    <w:basedOn w:val="Standaard"/>
    <w:next w:val="Standaard"/>
    <w:link w:val="BovenkantformulierChar"/>
    <w:hidden/>
    <w:uiPriority w:val="99"/>
    <w:semiHidden/>
    <w:unhideWhenUsed/>
    <w:rsid w:val="0047329A"/>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7329A"/>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47329A"/>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7329A"/>
    <w:rPr>
      <w:rFonts w:ascii="Arial" w:eastAsia="Times New Roman" w:hAnsi="Arial" w:cs="Arial"/>
      <w:vanish/>
      <w:sz w:val="16"/>
      <w:szCs w:val="16"/>
    </w:rPr>
  </w:style>
  <w:style w:type="character" w:customStyle="1" w:styleId="text">
    <w:name w:val="text"/>
    <w:rsid w:val="0047329A"/>
  </w:style>
  <w:style w:type="character" w:customStyle="1" w:styleId="subtext">
    <w:name w:val="subtext"/>
    <w:rsid w:val="0047329A"/>
  </w:style>
  <w:style w:type="character" w:customStyle="1" w:styleId="catbgicon">
    <w:name w:val="catbgicon"/>
    <w:rsid w:val="0047329A"/>
  </w:style>
  <w:style w:type="character" w:customStyle="1" w:styleId="apple-converted-space">
    <w:name w:val="apple-converted-space"/>
    <w:rsid w:val="0047329A"/>
  </w:style>
  <w:style w:type="character" w:customStyle="1" w:styleId="postingsnumber">
    <w:name w:val="postings_number"/>
    <w:rsid w:val="0047329A"/>
  </w:style>
  <w:style w:type="paragraph" w:customStyle="1" w:styleId="lead">
    <w:name w:val="lead"/>
    <w:basedOn w:val="Standaard"/>
    <w:rsid w:val="0047329A"/>
    <w:pPr>
      <w:spacing w:before="100" w:beforeAutospacing="1" w:after="100" w:afterAutospacing="1"/>
    </w:pPr>
    <w:rPr>
      <w:rFonts w:eastAsia="Times New Roman"/>
      <w:lang w:eastAsia="nl-NL"/>
    </w:rPr>
  </w:style>
  <w:style w:type="character" w:styleId="Nadruk">
    <w:name w:val="Emphasis"/>
    <w:uiPriority w:val="20"/>
    <w:qFormat/>
    <w:rsid w:val="00473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0907">
      <w:bodyDiv w:val="1"/>
      <w:marLeft w:val="0"/>
      <w:marRight w:val="0"/>
      <w:marTop w:val="0"/>
      <w:marBottom w:val="0"/>
      <w:divBdr>
        <w:top w:val="none" w:sz="0" w:space="0" w:color="auto"/>
        <w:left w:val="none" w:sz="0" w:space="0" w:color="auto"/>
        <w:bottom w:val="none" w:sz="0" w:space="0" w:color="auto"/>
        <w:right w:val="none" w:sz="0" w:space="0" w:color="auto"/>
      </w:divBdr>
      <w:divsChild>
        <w:div w:id="206920582">
          <w:marLeft w:val="912"/>
          <w:marRight w:val="0"/>
          <w:marTop w:val="0"/>
          <w:marBottom w:val="0"/>
          <w:divBdr>
            <w:top w:val="none" w:sz="0" w:space="0" w:color="auto"/>
            <w:left w:val="none" w:sz="0" w:space="0" w:color="auto"/>
            <w:bottom w:val="none" w:sz="0" w:space="0" w:color="auto"/>
            <w:right w:val="none" w:sz="0" w:space="0" w:color="auto"/>
          </w:divBdr>
          <w:divsChild>
            <w:div w:id="639650073">
              <w:marLeft w:val="0"/>
              <w:marRight w:val="0"/>
              <w:marTop w:val="0"/>
              <w:marBottom w:val="0"/>
              <w:divBdr>
                <w:top w:val="none" w:sz="0" w:space="0" w:color="auto"/>
                <w:left w:val="none" w:sz="0" w:space="0" w:color="auto"/>
                <w:bottom w:val="none" w:sz="0" w:space="0" w:color="auto"/>
                <w:right w:val="none" w:sz="0" w:space="0" w:color="auto"/>
              </w:divBdr>
            </w:div>
            <w:div w:id="1561936592">
              <w:marLeft w:val="0"/>
              <w:marRight w:val="0"/>
              <w:marTop w:val="0"/>
              <w:marBottom w:val="0"/>
              <w:divBdr>
                <w:top w:val="none" w:sz="0" w:space="0" w:color="auto"/>
                <w:left w:val="none" w:sz="0" w:space="0" w:color="auto"/>
                <w:bottom w:val="none" w:sz="0" w:space="0" w:color="auto"/>
                <w:right w:val="none" w:sz="0" w:space="0" w:color="auto"/>
              </w:divBdr>
            </w:div>
            <w:div w:id="1507941714">
              <w:marLeft w:val="0"/>
              <w:marRight w:val="0"/>
              <w:marTop w:val="0"/>
              <w:marBottom w:val="0"/>
              <w:divBdr>
                <w:top w:val="none" w:sz="0" w:space="0" w:color="auto"/>
                <w:left w:val="none" w:sz="0" w:space="0" w:color="auto"/>
                <w:bottom w:val="none" w:sz="0" w:space="0" w:color="auto"/>
                <w:right w:val="none" w:sz="0" w:space="0" w:color="auto"/>
              </w:divBdr>
              <w:divsChild>
                <w:div w:id="74406130">
                  <w:marLeft w:val="0"/>
                  <w:marRight w:val="0"/>
                  <w:marTop w:val="0"/>
                  <w:marBottom w:val="0"/>
                  <w:divBdr>
                    <w:top w:val="none" w:sz="0" w:space="0" w:color="auto"/>
                    <w:left w:val="none" w:sz="0" w:space="0" w:color="auto"/>
                    <w:bottom w:val="none" w:sz="0" w:space="0" w:color="auto"/>
                    <w:right w:val="none" w:sz="0" w:space="0" w:color="auto"/>
                  </w:divBdr>
                  <w:divsChild>
                    <w:div w:id="1200583867">
                      <w:marLeft w:val="0"/>
                      <w:marRight w:val="0"/>
                      <w:marTop w:val="0"/>
                      <w:marBottom w:val="0"/>
                      <w:divBdr>
                        <w:top w:val="none" w:sz="0" w:space="0" w:color="auto"/>
                        <w:left w:val="none" w:sz="0" w:space="0" w:color="auto"/>
                        <w:bottom w:val="none" w:sz="0" w:space="0" w:color="auto"/>
                        <w:right w:val="none" w:sz="0" w:space="0" w:color="auto"/>
                      </w:divBdr>
                    </w:div>
                    <w:div w:id="1685399004">
                      <w:marLeft w:val="0"/>
                      <w:marRight w:val="0"/>
                      <w:marTop w:val="0"/>
                      <w:marBottom w:val="0"/>
                      <w:divBdr>
                        <w:top w:val="none" w:sz="0" w:space="0" w:color="auto"/>
                        <w:left w:val="none" w:sz="0" w:space="0" w:color="auto"/>
                        <w:bottom w:val="none" w:sz="0" w:space="0" w:color="auto"/>
                        <w:right w:val="none" w:sz="0" w:space="0" w:color="auto"/>
                      </w:divBdr>
                    </w:div>
                    <w:div w:id="1850871834">
                      <w:marLeft w:val="0"/>
                      <w:marRight w:val="0"/>
                      <w:marTop w:val="0"/>
                      <w:marBottom w:val="0"/>
                      <w:divBdr>
                        <w:top w:val="none" w:sz="0" w:space="0" w:color="auto"/>
                        <w:left w:val="none" w:sz="0" w:space="0" w:color="auto"/>
                        <w:bottom w:val="none" w:sz="0" w:space="0" w:color="auto"/>
                        <w:right w:val="none" w:sz="0" w:space="0" w:color="auto"/>
                      </w:divBdr>
                    </w:div>
                    <w:div w:id="1343580627">
                      <w:marLeft w:val="0"/>
                      <w:marRight w:val="0"/>
                      <w:marTop w:val="0"/>
                      <w:marBottom w:val="0"/>
                      <w:divBdr>
                        <w:top w:val="none" w:sz="0" w:space="0" w:color="auto"/>
                        <w:left w:val="none" w:sz="0" w:space="0" w:color="auto"/>
                        <w:bottom w:val="none" w:sz="0" w:space="0" w:color="auto"/>
                        <w:right w:val="none" w:sz="0" w:space="0" w:color="auto"/>
                      </w:divBdr>
                      <w:divsChild>
                        <w:div w:id="1211192818">
                          <w:marLeft w:val="0"/>
                          <w:marRight w:val="0"/>
                          <w:marTop w:val="0"/>
                          <w:marBottom w:val="0"/>
                          <w:divBdr>
                            <w:top w:val="none" w:sz="0" w:space="0" w:color="auto"/>
                            <w:left w:val="none" w:sz="0" w:space="0" w:color="auto"/>
                            <w:bottom w:val="none" w:sz="0" w:space="0" w:color="auto"/>
                            <w:right w:val="none" w:sz="0" w:space="0" w:color="auto"/>
                          </w:divBdr>
                        </w:div>
                      </w:divsChild>
                    </w:div>
                    <w:div w:id="2087455927">
                      <w:marLeft w:val="0"/>
                      <w:marRight w:val="0"/>
                      <w:marTop w:val="0"/>
                      <w:marBottom w:val="0"/>
                      <w:divBdr>
                        <w:top w:val="none" w:sz="0" w:space="0" w:color="auto"/>
                        <w:left w:val="none" w:sz="0" w:space="0" w:color="auto"/>
                        <w:bottom w:val="none" w:sz="0" w:space="0" w:color="auto"/>
                        <w:right w:val="none" w:sz="0" w:space="0" w:color="auto"/>
                      </w:divBdr>
                    </w:div>
                    <w:div w:id="1214001309">
                      <w:marLeft w:val="0"/>
                      <w:marRight w:val="0"/>
                      <w:marTop w:val="0"/>
                      <w:marBottom w:val="0"/>
                      <w:divBdr>
                        <w:top w:val="none" w:sz="0" w:space="0" w:color="auto"/>
                        <w:left w:val="none" w:sz="0" w:space="0" w:color="auto"/>
                        <w:bottom w:val="none" w:sz="0" w:space="0" w:color="auto"/>
                        <w:right w:val="none" w:sz="0" w:space="0" w:color="auto"/>
                      </w:divBdr>
                    </w:div>
                    <w:div w:id="310058927">
                      <w:marLeft w:val="0"/>
                      <w:marRight w:val="0"/>
                      <w:marTop w:val="0"/>
                      <w:marBottom w:val="0"/>
                      <w:divBdr>
                        <w:top w:val="none" w:sz="0" w:space="0" w:color="auto"/>
                        <w:left w:val="none" w:sz="0" w:space="0" w:color="auto"/>
                        <w:bottom w:val="none" w:sz="0" w:space="0" w:color="auto"/>
                        <w:right w:val="none" w:sz="0" w:space="0" w:color="auto"/>
                      </w:divBdr>
                    </w:div>
                  </w:divsChild>
                </w:div>
                <w:div w:id="342516525">
                  <w:marLeft w:val="0"/>
                  <w:marRight w:val="0"/>
                  <w:marTop w:val="0"/>
                  <w:marBottom w:val="0"/>
                  <w:divBdr>
                    <w:top w:val="none" w:sz="0" w:space="0" w:color="auto"/>
                    <w:left w:val="none" w:sz="0" w:space="0" w:color="auto"/>
                    <w:bottom w:val="none" w:sz="0" w:space="0" w:color="auto"/>
                    <w:right w:val="none" w:sz="0" w:space="0" w:color="auto"/>
                  </w:divBdr>
                  <w:divsChild>
                    <w:div w:id="2056275366">
                      <w:marLeft w:val="0"/>
                      <w:marRight w:val="0"/>
                      <w:marTop w:val="0"/>
                      <w:marBottom w:val="0"/>
                      <w:divBdr>
                        <w:top w:val="none" w:sz="0" w:space="0" w:color="auto"/>
                        <w:left w:val="none" w:sz="0" w:space="0" w:color="auto"/>
                        <w:bottom w:val="none" w:sz="0" w:space="0" w:color="auto"/>
                        <w:right w:val="none" w:sz="0" w:space="0" w:color="auto"/>
                      </w:divBdr>
                      <w:divsChild>
                        <w:div w:id="1395541107">
                          <w:marLeft w:val="0"/>
                          <w:marRight w:val="0"/>
                          <w:marTop w:val="0"/>
                          <w:marBottom w:val="0"/>
                          <w:divBdr>
                            <w:top w:val="none" w:sz="0" w:space="0" w:color="auto"/>
                            <w:left w:val="none" w:sz="0" w:space="0" w:color="auto"/>
                            <w:bottom w:val="none" w:sz="0" w:space="0" w:color="auto"/>
                            <w:right w:val="none" w:sz="0" w:space="0" w:color="auto"/>
                          </w:divBdr>
                          <w:divsChild>
                            <w:div w:id="1553925877">
                              <w:marLeft w:val="0"/>
                              <w:marRight w:val="0"/>
                              <w:marTop w:val="0"/>
                              <w:marBottom w:val="0"/>
                              <w:divBdr>
                                <w:top w:val="none" w:sz="0" w:space="0" w:color="auto"/>
                                <w:left w:val="none" w:sz="0" w:space="0" w:color="auto"/>
                                <w:bottom w:val="none" w:sz="0" w:space="0" w:color="auto"/>
                                <w:right w:val="none" w:sz="0" w:space="0" w:color="auto"/>
                              </w:divBdr>
                            </w:div>
                            <w:div w:id="19138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3384">
                  <w:marLeft w:val="0"/>
                  <w:marRight w:val="0"/>
                  <w:marTop w:val="0"/>
                  <w:marBottom w:val="0"/>
                  <w:divBdr>
                    <w:top w:val="none" w:sz="0" w:space="0" w:color="auto"/>
                    <w:left w:val="none" w:sz="0" w:space="0" w:color="auto"/>
                    <w:bottom w:val="none" w:sz="0" w:space="0" w:color="auto"/>
                    <w:right w:val="none" w:sz="0" w:space="0" w:color="auto"/>
                  </w:divBdr>
                </w:div>
              </w:divsChild>
            </w:div>
            <w:div w:id="295452496">
              <w:marLeft w:val="0"/>
              <w:marRight w:val="0"/>
              <w:marTop w:val="0"/>
              <w:marBottom w:val="0"/>
              <w:divBdr>
                <w:top w:val="none" w:sz="0" w:space="0" w:color="auto"/>
                <w:left w:val="none" w:sz="0" w:space="0" w:color="auto"/>
                <w:bottom w:val="none" w:sz="0" w:space="0" w:color="auto"/>
                <w:right w:val="none" w:sz="0" w:space="0" w:color="auto"/>
              </w:divBdr>
              <w:divsChild>
                <w:div w:id="18696801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03066450">
          <w:marLeft w:val="0"/>
          <w:marRight w:val="0"/>
          <w:marTop w:val="0"/>
          <w:marBottom w:val="0"/>
          <w:divBdr>
            <w:top w:val="none" w:sz="0" w:space="0" w:color="auto"/>
            <w:left w:val="none" w:sz="0" w:space="0" w:color="auto"/>
            <w:bottom w:val="none" w:sz="0" w:space="0" w:color="auto"/>
            <w:right w:val="none" w:sz="0" w:space="0" w:color="auto"/>
          </w:divBdr>
          <w:divsChild>
            <w:div w:id="904024118">
              <w:marLeft w:val="0"/>
              <w:marRight w:val="0"/>
              <w:marTop w:val="0"/>
              <w:marBottom w:val="0"/>
              <w:divBdr>
                <w:top w:val="none" w:sz="0" w:space="0" w:color="auto"/>
                <w:left w:val="none" w:sz="0" w:space="0" w:color="auto"/>
                <w:bottom w:val="none" w:sz="0" w:space="0" w:color="auto"/>
                <w:right w:val="none" w:sz="0" w:space="0" w:color="auto"/>
              </w:divBdr>
            </w:div>
            <w:div w:id="379675667">
              <w:marLeft w:val="0"/>
              <w:marRight w:val="0"/>
              <w:marTop w:val="0"/>
              <w:marBottom w:val="0"/>
              <w:divBdr>
                <w:top w:val="none" w:sz="0" w:space="0" w:color="auto"/>
                <w:left w:val="none" w:sz="0" w:space="0" w:color="auto"/>
                <w:bottom w:val="none" w:sz="0" w:space="0" w:color="auto"/>
                <w:right w:val="none" w:sz="0" w:space="0" w:color="auto"/>
              </w:divBdr>
              <w:divsChild>
                <w:div w:id="1168516626">
                  <w:marLeft w:val="0"/>
                  <w:marRight w:val="0"/>
                  <w:marTop w:val="0"/>
                  <w:marBottom w:val="0"/>
                  <w:divBdr>
                    <w:top w:val="none" w:sz="0" w:space="0" w:color="auto"/>
                    <w:left w:val="none" w:sz="0" w:space="0" w:color="auto"/>
                    <w:bottom w:val="none" w:sz="0" w:space="0" w:color="auto"/>
                    <w:right w:val="none" w:sz="0" w:space="0" w:color="auto"/>
                  </w:divBdr>
                  <w:divsChild>
                    <w:div w:id="969936198">
                      <w:marLeft w:val="0"/>
                      <w:marRight w:val="0"/>
                      <w:marTop w:val="0"/>
                      <w:marBottom w:val="0"/>
                      <w:divBdr>
                        <w:top w:val="none" w:sz="0" w:space="0" w:color="auto"/>
                        <w:left w:val="none" w:sz="0" w:space="0" w:color="auto"/>
                        <w:bottom w:val="none" w:sz="0" w:space="0" w:color="auto"/>
                        <w:right w:val="none" w:sz="0" w:space="0" w:color="auto"/>
                      </w:divBdr>
                      <w:divsChild>
                        <w:div w:id="1249463475">
                          <w:marLeft w:val="0"/>
                          <w:marRight w:val="0"/>
                          <w:marTop w:val="0"/>
                          <w:marBottom w:val="0"/>
                          <w:divBdr>
                            <w:top w:val="none" w:sz="0" w:space="0" w:color="auto"/>
                            <w:left w:val="none" w:sz="0" w:space="0" w:color="auto"/>
                            <w:bottom w:val="none" w:sz="0" w:space="0" w:color="auto"/>
                            <w:right w:val="none" w:sz="0" w:space="0" w:color="auto"/>
                          </w:divBdr>
                        </w:div>
                        <w:div w:id="2079815790">
                          <w:marLeft w:val="0"/>
                          <w:marRight w:val="0"/>
                          <w:marTop w:val="0"/>
                          <w:marBottom w:val="0"/>
                          <w:divBdr>
                            <w:top w:val="none" w:sz="0" w:space="0" w:color="auto"/>
                            <w:left w:val="none" w:sz="0" w:space="0" w:color="auto"/>
                            <w:bottom w:val="none" w:sz="0" w:space="0" w:color="auto"/>
                            <w:right w:val="none" w:sz="0" w:space="0" w:color="auto"/>
                          </w:divBdr>
                          <w:divsChild>
                            <w:div w:id="20130994">
                              <w:marLeft w:val="0"/>
                              <w:marRight w:val="0"/>
                              <w:marTop w:val="0"/>
                              <w:marBottom w:val="0"/>
                              <w:divBdr>
                                <w:top w:val="none" w:sz="0" w:space="0" w:color="auto"/>
                                <w:left w:val="none" w:sz="0" w:space="0" w:color="auto"/>
                                <w:bottom w:val="none" w:sz="0" w:space="0" w:color="auto"/>
                                <w:right w:val="none" w:sz="0" w:space="0" w:color="auto"/>
                              </w:divBdr>
                            </w:div>
                            <w:div w:id="432748168">
                              <w:marLeft w:val="0"/>
                              <w:marRight w:val="195"/>
                              <w:marTop w:val="0"/>
                              <w:marBottom w:val="0"/>
                              <w:divBdr>
                                <w:top w:val="none" w:sz="0" w:space="0" w:color="auto"/>
                                <w:left w:val="none" w:sz="0" w:space="0" w:color="auto"/>
                                <w:bottom w:val="none" w:sz="0" w:space="0" w:color="auto"/>
                                <w:right w:val="none" w:sz="0" w:space="0" w:color="auto"/>
                              </w:divBdr>
                              <w:divsChild>
                                <w:div w:id="2016878018">
                                  <w:marLeft w:val="0"/>
                                  <w:marRight w:val="0"/>
                                  <w:marTop w:val="0"/>
                                  <w:marBottom w:val="225"/>
                                  <w:divBdr>
                                    <w:top w:val="none" w:sz="0" w:space="0" w:color="auto"/>
                                    <w:left w:val="none" w:sz="0" w:space="0" w:color="auto"/>
                                    <w:bottom w:val="none" w:sz="0" w:space="0" w:color="auto"/>
                                    <w:right w:val="single" w:sz="6" w:space="0" w:color="C8C8C8"/>
                                  </w:divBdr>
                                  <w:divsChild>
                                    <w:div w:id="862595962">
                                      <w:marLeft w:val="0"/>
                                      <w:marRight w:val="0"/>
                                      <w:marTop w:val="0"/>
                                      <w:marBottom w:val="90"/>
                                      <w:divBdr>
                                        <w:top w:val="none" w:sz="0" w:space="0" w:color="auto"/>
                                        <w:left w:val="none" w:sz="0" w:space="0" w:color="auto"/>
                                        <w:bottom w:val="single" w:sz="6" w:space="0" w:color="C8C8C8"/>
                                        <w:right w:val="none" w:sz="0" w:space="0" w:color="auto"/>
                                      </w:divBdr>
                                    </w:div>
                                  </w:divsChild>
                                </w:div>
                              </w:divsChild>
                            </w:div>
                            <w:div w:id="1746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dag.nl/polopoly_fs/2015_09_09_pkboe11_vdengh_0_5_fc_v_web_1_937737!image/729368035.jpg" TargetMode="External"/><Relationship Id="rId3" Type="http://schemas.openxmlformats.org/officeDocument/2006/relationships/settings" Target="settings.xml"/><Relationship Id="rId7" Type="http://schemas.openxmlformats.org/officeDocument/2006/relationships/hyperlink" Target="http://www.refdag.nl/muziek/gedra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refdag.nl/" TargetMode="External"/><Relationship Id="rId10" Type="http://schemas.openxmlformats.org/officeDocument/2006/relationships/hyperlink" Target="http://www.veroniquevandenengh.n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1749</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leenders</dc:creator>
  <cp:keywords/>
  <dc:description/>
  <cp:lastModifiedBy>veronique leenders</cp:lastModifiedBy>
  <cp:revision>1</cp:revision>
  <dcterms:created xsi:type="dcterms:W3CDTF">2015-11-25T08:34:00Z</dcterms:created>
  <dcterms:modified xsi:type="dcterms:W3CDTF">2015-11-25T08:37:00Z</dcterms:modified>
</cp:coreProperties>
</file>